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3e628ddb84f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GILL FIVE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6d94d12e49a3482a"/>
      <w:footerReference xmlns:r="http://schemas.openxmlformats.org/officeDocument/2006/relationships" w:type="default" r:id="R2a163a5b7cba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4d12e49a3482a" /><Relationship Type="http://schemas.openxmlformats.org/officeDocument/2006/relationships/footer" Target="/word/footer1.xml" Id="R2a163a5b7cba404f" /></Relationships>
</file>