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878f09264345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ADICATE AS</w:t>
      </w:r>
    </w:p>
    <w:sectPr>
      <w:headerReference xmlns:r="http://schemas.openxmlformats.org/officeDocument/2006/relationships" w:type="default" r:id="Rbf05f125e3ae48e7"/>
      <w:footerReference xmlns:r="http://schemas.openxmlformats.org/officeDocument/2006/relationships" w:type="default" r:id="Rc738b68d95714d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ADICATE AS   ·   Org.nr 989 410 113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ADICATE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05f125e3ae48e7" /><Relationship Type="http://schemas.openxmlformats.org/officeDocument/2006/relationships/footer" Target="/word/footer1.xml" Id="Rc738b68d95714db9" /></Relationships>
</file>