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6a53cc0b9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FALLAKS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FALLAKS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494e77cdc424f"/>
      <w:footerReference xmlns:r="http://schemas.openxmlformats.org/officeDocument/2006/relationships" w:type="default" r:id="R691b64a1ee3a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FALLAKS AS   ·   Org.nr 989 966 375   ·   Fallaksøy Gård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FALLAKS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494e77cdc424f" /><Relationship Type="http://schemas.openxmlformats.org/officeDocument/2006/relationships/footer" Target="/word/footer1.xml" Id="R691b64a1ee3a4361" /></Relationships>
</file>