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bbfbb370f84b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GLASSMAGASINET SPOR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GLASSMAGASINET SPOR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1c48e908e045b3"/>
      <w:footerReference xmlns:r="http://schemas.openxmlformats.org/officeDocument/2006/relationships" w:type="default" r:id="Re27369d91bb146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GLASSMAGASINET SPOR 2 AS   ·   Org.nr 990 129 282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GLASSMAGASINET SPOR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1c48e908e045b3" /><Relationship Type="http://schemas.openxmlformats.org/officeDocument/2006/relationships/footer" Target="/word/footer1.xml" Id="Re27369d91bb1469d" /></Relationships>
</file>