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d9f56fe6f84b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SH TREND AS</w:t>
      </w:r>
    </w:p>
    <w:sectPr>
      <w:headerReference xmlns:r="http://schemas.openxmlformats.org/officeDocument/2006/relationships" w:type="default" r:id="Rfe9bcc7a301a420e"/>
      <w:footerReference xmlns:r="http://schemas.openxmlformats.org/officeDocument/2006/relationships" w:type="default" r:id="Ra14fc91c0a1d49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 TREND AS   ·   Org.nr 991 663 010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 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9bcc7a301a420e" /><Relationship Type="http://schemas.openxmlformats.org/officeDocument/2006/relationships/footer" Target="/word/footer1.xml" Id="Ra14fc91c0a1d4996" /></Relationships>
</file>