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eb3d5962b049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SH TREND AS.</w:t>
      </w:r>
    </w:p>
    <w:sectPr>
      <w:headerReference xmlns:r="http://schemas.openxmlformats.org/officeDocument/2006/relationships" w:type="default" r:id="R627dc7a1c90c4fe7"/>
      <w:footerReference xmlns:r="http://schemas.openxmlformats.org/officeDocument/2006/relationships" w:type="default" r:id="Re5fee418891744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 TREND AS   ·   Org.nr 991 663 010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 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7dc7a1c90c4fe7" /><Relationship Type="http://schemas.openxmlformats.org/officeDocument/2006/relationships/footer" Target="/word/footer1.xml" Id="Re5fee41889174435" /></Relationships>
</file>