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58353525248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SH TREND AS</w:t>
      </w:r>
    </w:p>
    <w:sectPr>
      <w:headerReference xmlns:r="http://schemas.openxmlformats.org/officeDocument/2006/relationships" w:type="default" r:id="R951d921c41ce4aaa"/>
      <w:footerReference xmlns:r="http://schemas.openxmlformats.org/officeDocument/2006/relationships" w:type="default" r:id="R96fb1c45eae0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TREND AS   ·   Org.nr 991 663 010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d921c41ce4aaa" /><Relationship Type="http://schemas.openxmlformats.org/officeDocument/2006/relationships/footer" Target="/word/footer1.xml" Id="R96fb1c45eae0434d" /></Relationships>
</file>