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209be0bd0f4af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JOTOCO AS</w:t>
      </w:r>
    </w:p>
    <w:sectPr>
      <w:headerReference xmlns:r="http://schemas.openxmlformats.org/officeDocument/2006/relationships" w:type="default" r:id="Rc4bda71f0a09443d"/>
      <w:footerReference xmlns:r="http://schemas.openxmlformats.org/officeDocument/2006/relationships" w:type="default" r:id="R2f2e697a7159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JOTOCO AS   ·   Org.nr 991 681 663   ·   Søster Mathildes gate 24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JOTOCO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bda71f0a09443d" /><Relationship Type="http://schemas.openxmlformats.org/officeDocument/2006/relationships/footer" Target="/word/footer1.xml" Id="R2f2e697a715948b0" /></Relationships>
</file>