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fbfa97d054c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REGNSKAP AS</w:t>
      </w:r>
    </w:p>
    <w:sectPr>
      <w:headerReference xmlns:r="http://schemas.openxmlformats.org/officeDocument/2006/relationships" w:type="default" r:id="R351a61b6795e49b6"/>
      <w:footerReference xmlns:r="http://schemas.openxmlformats.org/officeDocument/2006/relationships" w:type="default" r:id="Re21c4462d1e7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REGNSKAP AS   ·   Org.nr 991 786 821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a61b6795e49b6" /><Relationship Type="http://schemas.openxmlformats.org/officeDocument/2006/relationships/footer" Target="/word/footer1.xml" Id="Re21c4462d1e7457b" /></Relationships>
</file>