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9044c3703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MARKAGARDEN AS.</w:t>
      </w:r>
    </w:p>
    <w:sectPr>
      <w:headerReference xmlns:r="http://schemas.openxmlformats.org/officeDocument/2006/relationships" w:type="default" r:id="R282d3fae4b2f486e"/>
      <w:footerReference xmlns:r="http://schemas.openxmlformats.org/officeDocument/2006/relationships" w:type="default" r:id="Rb099677b25b84a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d3fae4b2f486e" /><Relationship Type="http://schemas.openxmlformats.org/officeDocument/2006/relationships/footer" Target="/word/footer1.xml" Id="Rb099677b25b84a88" /></Relationships>
</file>