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bb01b2305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29c53d17f47b8"/>
      <w:footerReference xmlns:r="http://schemas.openxmlformats.org/officeDocument/2006/relationships" w:type="default" r:id="R36e30f5d9b2e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29c53d17f47b8" /><Relationship Type="http://schemas.openxmlformats.org/officeDocument/2006/relationships/footer" Target="/word/footer1.xml" Id="R36e30f5d9b2e4ff5" /></Relationships>
</file>