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af39803dd47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fd4f8e0df2264cef"/>
      <w:footerReference xmlns:r="http://schemas.openxmlformats.org/officeDocument/2006/relationships" w:type="default" r:id="Rbe93e82625a7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f8e0df2264cef" /><Relationship Type="http://schemas.openxmlformats.org/officeDocument/2006/relationships/footer" Target="/word/footer1.xml" Id="Rbe93e82625a74cc9" /></Relationships>
</file>