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a87888be4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CARRELIER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CARRELIER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2ddce5dc34a69"/>
      <w:footerReference xmlns:r="http://schemas.openxmlformats.org/officeDocument/2006/relationships" w:type="default" r:id="R5378e4ad4f8d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CARRELIER II AS   ·   Org.nr 993 230 839   ·   Rossnesvegen 127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CARRELIER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2ddce5dc34a69" /><Relationship Type="http://schemas.openxmlformats.org/officeDocument/2006/relationships/footer" Target="/word/footer1.xml" Id="R5378e4ad4f8d487e" /></Relationships>
</file>