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9c53f0fba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d5349f1488e94d30"/>
      <w:footerReference xmlns:r="http://schemas.openxmlformats.org/officeDocument/2006/relationships" w:type="default" r:id="Rb0cbf8adee46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49f1488e94d30" /><Relationship Type="http://schemas.openxmlformats.org/officeDocument/2006/relationships/footer" Target="/word/footer1.xml" Id="Rb0cbf8adee464721" /></Relationships>
</file>