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172bfcc13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3302c6d1bfae40cf"/>
      <w:footerReference xmlns:r="http://schemas.openxmlformats.org/officeDocument/2006/relationships" w:type="default" r:id="R46db2b290bbd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2c6d1bfae40cf" /><Relationship Type="http://schemas.openxmlformats.org/officeDocument/2006/relationships/footer" Target="/word/footer1.xml" Id="R46db2b290bbd4baa" /></Relationships>
</file>