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f5f23d4ef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636656d00e143e6"/>
      <w:footerReference xmlns:r="http://schemas.openxmlformats.org/officeDocument/2006/relationships" w:type="default" r:id="R656a59e04b76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6656d00e143e6" /><Relationship Type="http://schemas.openxmlformats.org/officeDocument/2006/relationships/footer" Target="/word/footer1.xml" Id="R656a59e04b76465d" /></Relationships>
</file>