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04b1c0bdc4f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HOGNAN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HOGNAN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dcdaac89e42fb"/>
      <w:footerReference xmlns:r="http://schemas.openxmlformats.org/officeDocument/2006/relationships" w:type="default" r:id="Rea8f3245e78c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HOGNAN INVEST AS   ·   Org.nr 995 646 757   ·   Varheihagen 3   ·   4073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dcdaac89e42fb" /><Relationship Type="http://schemas.openxmlformats.org/officeDocument/2006/relationships/footer" Target="/word/footer1.xml" Id="Rea8f3245e78c4fe0" /></Relationships>
</file>