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55dc7d926449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ORCHARD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ORCHARD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3da225bc0a4856"/>
      <w:footerReference xmlns:r="http://schemas.openxmlformats.org/officeDocument/2006/relationships" w:type="default" r:id="R8a943370e2b74d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ORCHARD HOLDING AS   ·   Org.nr 997 264 584   ·   Svarttrostveien 4B   ·   0788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ORCHARD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3da225bc0a4856" /><Relationship Type="http://schemas.openxmlformats.org/officeDocument/2006/relationships/footer" Target="/word/footer1.xml" Id="R8a943370e2b74d18" /></Relationships>
</file>