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46377daef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SVANDRO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SVANDRO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cad27a23243e0"/>
      <w:footerReference xmlns:r="http://schemas.openxmlformats.org/officeDocument/2006/relationships" w:type="default" r:id="Raad81323711b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SVANDRO AS   ·   Org.nr 997 446 046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SVANDRO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cad27a23243e0" /><Relationship Type="http://schemas.openxmlformats.org/officeDocument/2006/relationships/footer" Target="/word/footer1.xml" Id="Raad81323711b4ca5" /></Relationships>
</file>