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0700ab4f6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HRS AS</w:t>
      </w:r>
    </w:p>
    <w:sectPr>
      <w:headerReference xmlns:r="http://schemas.openxmlformats.org/officeDocument/2006/relationships" w:type="default" r:id="Raa22b185af784fe8"/>
      <w:footerReference xmlns:r="http://schemas.openxmlformats.org/officeDocument/2006/relationships" w:type="default" r:id="Re7cea80e12e8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AS   ·   Org.nr 998 230 438   ·   Fasanfaret 13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2b185af784fe8" /><Relationship Type="http://schemas.openxmlformats.org/officeDocument/2006/relationships/footer" Target="/word/footer1.xml" Id="Re7cea80e12e8482e" /></Relationships>
</file>