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e2588c98d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ROEL INVEST AS</w:t>
      </w:r>
    </w:p>
    <w:sectPr>
      <w:headerReference xmlns:r="http://schemas.openxmlformats.org/officeDocument/2006/relationships" w:type="default" r:id="Rff9c3926ba554cc0"/>
      <w:footerReference xmlns:r="http://schemas.openxmlformats.org/officeDocument/2006/relationships" w:type="default" r:id="Red8801f6e28c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c3926ba554cc0" /><Relationship Type="http://schemas.openxmlformats.org/officeDocument/2006/relationships/footer" Target="/word/footer1.xml" Id="Red8801f6e28c4856" /></Relationships>
</file>