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cd37e8eb74c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FEI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FEI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e43395c00b4a64"/>
      <w:footerReference xmlns:r="http://schemas.openxmlformats.org/officeDocument/2006/relationships" w:type="default" r:id="R09ae5112d28f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FEI TRONDHEIM AS   ·   Org.nr 998 690 129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FEI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43395c00b4a64" /><Relationship Type="http://schemas.openxmlformats.org/officeDocument/2006/relationships/footer" Target="/word/footer1.xml" Id="R09ae5112d28f40d4" /></Relationships>
</file>