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f3174c20c4f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3b215caebd4fa2"/>
      <w:footerReference xmlns:r="http://schemas.openxmlformats.org/officeDocument/2006/relationships" w:type="default" r:id="Rf357c854202b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HAAVI AS   ·   Org.nr 999 201 385   ·   Fredengvegen 21   ·   2817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3b215caebd4fa2" /><Relationship Type="http://schemas.openxmlformats.org/officeDocument/2006/relationships/footer" Target="/word/footer1.xml" Id="Rf357c854202b4c0d" /></Relationships>
</file>