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e0adddfc2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RETT HJEM ARKITEKTER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0e7df6a5732d40fa"/>
      <w:footerReference xmlns:r="http://schemas.openxmlformats.org/officeDocument/2006/relationships" w:type="default" r:id="R7c5210a8887a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df6a5732d40fa" /><Relationship Type="http://schemas.openxmlformats.org/officeDocument/2006/relationships/footer" Target="/word/footer1.xml" Id="R7c5210a8887a4d00" /></Relationships>
</file>